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E4" w:rsidRPr="003D75E4" w:rsidRDefault="00225C8A" w:rsidP="003D75E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Итоговое собеседование - 2020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0" w:name="_Toc533867063"/>
      <w:r w:rsidRPr="003D75E4">
        <w:rPr>
          <w:rFonts w:ascii="Arial" w:eastAsia="Times New Roman" w:hAnsi="Arial" w:cs="Arial"/>
          <w:color w:val="12A4D8"/>
          <w:kern w:val="36"/>
          <w:sz w:val="24"/>
          <w:szCs w:val="24"/>
          <w:lang w:eastAsia="ru-RU"/>
        </w:rPr>
        <w:t> Категории участников итогового собеседования</w:t>
      </w:r>
      <w:bookmarkEnd w:id="0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 </w:t>
      </w:r>
      <w:r w:rsidRPr="003D75E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IX</w:t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классов, в том числе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D75E4" w:rsidRPr="003D75E4" w:rsidRDefault="003D75E4" w:rsidP="003D7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D75E4" w:rsidRPr="003D75E4" w:rsidRDefault="003D75E4" w:rsidP="003D7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нуждающихся в длительном лечении.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1" w:name="_Toc533867064"/>
      <w:r w:rsidRPr="003D75E4">
        <w:rPr>
          <w:rFonts w:ascii="Arial" w:eastAsia="Times New Roman" w:hAnsi="Arial" w:cs="Arial"/>
          <w:color w:val="12A4D8"/>
          <w:kern w:val="36"/>
          <w:sz w:val="24"/>
          <w:szCs w:val="24"/>
          <w:lang w:eastAsia="ru-RU"/>
        </w:rPr>
        <w:t> Порядок подачи заявления на участие в итоговом собеседовании</w:t>
      </w:r>
      <w:bookmarkEnd w:id="1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участия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итоговом собеседовании обучающиеся подают заявление (Приложение 11)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 в подпункте 9.5 пункта 9 настоящих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Рекомендаций.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Итоговое собеседование проводится в образовательных организациях и (или) в местах проведения итогового собеседования,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ОИВ), (далее вместе – места проведения итогового собеседования).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2" w:name="_Toc533867065"/>
      <w:r w:rsidRPr="003D75E4">
        <w:rPr>
          <w:rFonts w:ascii="Arial" w:eastAsia="Times New Roman" w:hAnsi="Arial" w:cs="Arial"/>
          <w:color w:val="12A4D8"/>
          <w:kern w:val="36"/>
          <w:sz w:val="24"/>
          <w:szCs w:val="24"/>
          <w:lang w:eastAsia="ru-RU"/>
        </w:rPr>
        <w:t> Организация проведения итогового собеседования</w:t>
      </w:r>
      <w:bookmarkEnd w:id="2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Федеральная служба по надзору в сфере образования и науки (</w:t>
      </w:r>
      <w:proofErr w:type="spell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</w:t>
      </w:r>
      <w:proofErr w:type="spell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осуществляет следующие функции в рамках проведения итогового собеседования: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методическое обеспечение проведения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 ОИВ, учредителей и загранучреждения комплектами тем, текстов и заданий итогового собеседования (далее – КИМ итогового собеседования);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разрабатывает критерии оценивания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ОИВ, учредителям, загранучреждениям информацию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 (за исключением случаев, изложенных в подпункте 9.6 пункта 9 Рекомендаций);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 дополнительный срок проведения итогового собеседования на основании обращения ОИВ, учредителей, загранучреждений в случае невозможности проведения итогового собеседования в установленные сроки по объективным причинам.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ОИВ, учредители и загранучреждения в рамках проведения итогового собеседования определяют: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проведения, а также порядок (схему) проверки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ведения аудиозаписи ответов участников итогового собеседования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лиц, ответственных за процедуру проведения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 проведения итогового собеседования, определенных ОИВ;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техническую схему обеспечения проведения итогового собеседования в местах проведения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минимальное количество баллов, полученных обучающимися, экстернами с ОВЗ, обучающимися, экстернами – детьми-инвалидами и инвалидами, за итоговое собеседование для выставления оценки «зачет»;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проверки ответов участников итогового собеседования экспертами, входящими в комиссию по проверке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сроки передачи в региональные центры обработки информации (далее – РЦОИ)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 аудио-файлов с записями ответов участников итогового собеседования, ведомостей учета проведения итогового собеседования в аудитории, протоколов экспертов по оцениванию ответов участников итогового собеседования;</w:t>
      </w:r>
      <w:proofErr w:type="gramEnd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организацией или комиссией, сформированной в местах, определенных ОИВ, в случае, предусмотренном пунктом 13 настоящих Рекомендаций;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 угрозы возникновения чрезвычайной ситуации, невозможности проведения итогового собеседования в установленные сроки по объективным причинам ОИВ, учредители и загранучреждения направляют соответствующее письмо в </w:t>
      </w:r>
      <w:proofErr w:type="spell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</w:t>
      </w:r>
      <w:proofErr w:type="spell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просьбой рассмотреть возможность установления дополнительного срока проведения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высшего образования (далее – ФИС ГИА и Приема).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ОИВ, учредители и загранучреждения обеспечивают: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итогового собеседования в местах проведения итогового собеседования в соответствии с требованиями настоящих Рекомендаций;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техническую готовность мест проведения итогового собеседования к проведению и проверке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информационную безопасность при хранении, использовании и передаче КИМ итогового собеседования, в том числе определяют места хранения КИМ итогового собеседования, лиц, имеющих к ним доступ, принимают меры по защите КИМ итогового собеседования от разглашения содержащейся в них информации;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в сроки, установленные ОИВ, учредителями, загранучреждениями.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Образовательные организации в целях проведения итогового собеседования: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 отбор и подготовку специалистов, входящих в состав 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 в соответствии с требованиями настоящих Рекомендаций;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подпись информируют специалистов, привлекаемых к проведению и проверке итогового собеседования, о порядке проведения и проверки итогового собеседования, установленном ОИВ, учредителями и загранучреждениями, а также изложенном в настоящих Рекомендациях;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подпись информируют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установленном ОИВ, учредителями, загранучреждениями,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обучающимися, экстернами.</w:t>
      </w:r>
      <w:proofErr w:type="gramEnd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целях информирования граждан о порядке проведения итогового собеседования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или специализированных сайтах публикуется информация о</w:t>
      </w:r>
      <w:bookmarkStart w:id="3" w:name="_ftnref1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"http://shkola-i-my.ucoz.ru/index/itogovoe_sobesedovanie_2019/0-220" \l "_ftn1" \o "" </w:instrText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D75E4">
        <w:rPr>
          <w:rFonts w:ascii="Arial" w:eastAsia="Times New Roman" w:hAnsi="Arial" w:cs="Arial"/>
          <w:color w:val="0069A9"/>
          <w:sz w:val="24"/>
          <w:szCs w:val="24"/>
          <w:u w:val="single"/>
          <w:lang w:eastAsia="ru-RU"/>
        </w:rPr>
        <w:t>[1]</w:t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порядке проведения итогового собеседования, утвержденном ОИВ, учредителями, загранучреждениями, – не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два месяца до дня проведения итогового собеседования;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сроках проведения итогового собеседования – не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месяц до завершения срока подачи заявления на участие в итоговом собеседовании;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сроках, местах и порядке информирования о результатах итогового собеседования – не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месяц до дня проведения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Организационное и технологическое обеспечение проведения итогового собеседования 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РЦОИ.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Организационное и технологическое обеспечение проведения итогового собеседования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3D75E4" w:rsidRPr="003D75E4" w:rsidRDefault="003D75E4" w:rsidP="003D75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225C8A" w:rsidP="003D75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pict>
          <v:rect id="_x0000_i1025" style="width:154.35pt;height:.75pt" o:hrpct="330" o:hrstd="t" o:hrnoshade="t" o:hr="t" fillcolor="#ccc" stroked="f"/>
        </w:pict>
      </w:r>
    </w:p>
    <w:bookmarkStart w:id="4" w:name="_ftn1"/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"http://shkola-i-my.ucoz.ru/index/itogovoe_sobesedovanie_2019/0-220" \l "_ftnref1" \o "" </w:instrText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D75E4">
        <w:rPr>
          <w:rFonts w:ascii="Arial" w:eastAsia="Times New Roman" w:hAnsi="Arial" w:cs="Arial"/>
          <w:color w:val="0069A9"/>
          <w:sz w:val="24"/>
          <w:szCs w:val="24"/>
          <w:u w:val="single"/>
          <w:lang w:eastAsia="ru-RU"/>
        </w:rPr>
        <w:t>[1]</w:t>
      </w: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bookmarkEnd w:id="4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5" w:name="_Toc533867066"/>
      <w:r w:rsidRPr="003D75E4">
        <w:rPr>
          <w:rFonts w:ascii="Arial" w:eastAsia="Times New Roman" w:hAnsi="Arial" w:cs="Arial"/>
          <w:color w:val="12A4D8"/>
          <w:kern w:val="36"/>
          <w:sz w:val="24"/>
          <w:szCs w:val="24"/>
          <w:lang w:eastAsia="ru-RU"/>
        </w:rPr>
        <w:t>Сроки и продолжительность проведения итогового собеседования</w:t>
      </w:r>
      <w:bookmarkEnd w:id="5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Итоговое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собеседования проводится во вторую среду февраля: </w:t>
      </w:r>
      <w:r w:rsidR="00225C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2020</w:t>
      </w: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году - </w:t>
      </w:r>
      <w:bookmarkStart w:id="6" w:name="_GoBack"/>
      <w:bookmarkEnd w:id="6"/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 февраля.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Продолжительность проведения итогового собеседования для каждого участника итогового собеседования составляет в среднем 15 минут.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мая): в 2019 году - </w:t>
      </w: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 марта и 6 мая.</w:t>
      </w:r>
      <w:proofErr w:type="gramEnd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7" w:name="_Toc533867067"/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Подготовка к проведению итогового собеседования в образовательной организации</w:t>
      </w:r>
      <w:bookmarkEnd w:id="7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Участники итогового собеседования, ожидающие свою очередь, не должны пересекаться с участниками, прошедшими процедуру итогового собеседования. При этом итоговое собеседование может проводиться и вне учебного процесса в образовательной организации.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hyperlink r:id="rId6" w:anchor="_ftn1" w:history="1">
        <w:r w:rsidRPr="003D75E4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[1]</w:t>
        </w:r>
      </w:hyperlink>
      <w:bookmarkEnd w:id="3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D75E4" w:rsidRPr="003D75E4" w:rsidRDefault="003D75E4" w:rsidP="003D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Для проведения итогового собеседования выделяются: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учебные кабинеты проведения итогового собеседования, в которых участники проходят процедуру итогового собеседования (далее – аудитория проведения итогового собеседования);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учебные кабинеты образовательной организации, в которых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очереди), а также учебные кабинеты для участников, прошедших итоговое собеседование (например, обучающиеся могут ожидать начало следующего урока в данном учебном кабинете);</w:t>
      </w:r>
      <w:proofErr w:type="gramEnd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:rsidR="003D75E4" w:rsidRPr="003D75E4" w:rsidRDefault="003D75E4" w:rsidP="003D7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Аудитории проведения итогового собеседования должны быть изолированы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Штаб оборудуется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Не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состав комиссии по проведению входят: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организатор образовательной организации, обеспечивающий подготовку и проведение итогового собеседования (см. Приложение 1);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 (см. Приложение 5);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экзаменатор-собеседник, который проводит собеседование с участниками итогового собеседования, проводят инструктаж участника собеседования по выполнению заданий, а также обеспечивает проверку документов, удостоверяющих личность участников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 (см. Приложение 3);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технический специалист, обеспечивающий получение КИМ итогового собеседования с федерального Интернет-ресурса (http://topic9.rustest.ru), а также обеспечивающий подготовку технических сре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ведения аудиозаписи в аудиториях проведения итогового собеседования, а также для внесения информации в специализированную форму (см. Приложение 2).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состав комиссии по проверке входят: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эксперты по проверке ответов участников итогового собеседования (далее – эксперты) (см. Приложение 4). К проверке ответов участников итогового собеседования привлекаются только учителя русского языка и литературы.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В случае небольшого количества 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 в образовательной организации.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За три дня до проведения итогового собеседования в Штабе устанавливается программное обеспечение (далее – ПО) «Результаты итогового собеседования». В ПО загружается XML-файл,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полученный</w:t>
      </w:r>
      <w:proofErr w:type="gram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РЦОИ, с внесенными сведениями об участниках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За день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аудитории (Приложение 8), протоколы экспертов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«Аудитория».</w:t>
      </w:r>
    </w:p>
    <w:p w:rsidR="003D75E4" w:rsidRPr="003D75E4" w:rsidRDefault="003D75E4" w:rsidP="003D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8" w:name="_Toc533867069"/>
      <w:r w:rsidRPr="003D75E4">
        <w:rPr>
          <w:rFonts w:ascii="Arial" w:eastAsia="Times New Roman" w:hAnsi="Arial" w:cs="Arial"/>
          <w:color w:val="12A4D8"/>
          <w:kern w:val="36"/>
          <w:sz w:val="24"/>
          <w:szCs w:val="24"/>
          <w:lang w:eastAsia="ru-RU"/>
        </w:rPr>
        <w:t>Проведение итогового собеседования</w:t>
      </w:r>
      <w:bookmarkEnd w:id="8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 день проведения итогового собеседования не позднее 08.00 по местному времени технический специалист получает с Интернет-ресурса и тиражирует материалы для проведения итогового собеседования.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день проведения итогового собеседования в месте проведения итогового собеседования могут присутствовать: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аккредитованные общественные наблюдатели;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аккредитованные представители средств массовой информации;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должностные лица </w:t>
      </w:r>
      <w:proofErr w:type="spell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Рособрнадзора</w:t>
      </w:r>
      <w:proofErr w:type="spell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иные лица, определенные </w:t>
      </w:r>
      <w:proofErr w:type="spell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Рособрнадзором</w:t>
      </w:r>
      <w:proofErr w:type="spell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Итоговое собеседование начинается в 09.00 по местному времени. Участники итогового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 ответственного организатора образовательной организации, а после окончания итогового собеседования для данного участника – в учебный кабинет образовательной организации (параллельно может вестись урок). Затем приглашается новый участник итогового собеседования.</w:t>
      </w:r>
    </w:p>
    <w:p w:rsidR="003D75E4" w:rsidRPr="003D75E4" w:rsidRDefault="003D75E4" w:rsidP="003D75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После завершения итогового собеседования участник прослушивает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 а экзаменатор-собеседник вносит соответствующую отметку в форму «Ведомость учета проведения итогового собеседования в аудитории».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9" w:name="_Toc533867070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организации и проведения итогового собеседования для участников итогового собеседования с ОВЗ, участников итогового собеседования </w:t>
      </w:r>
      <w:bookmarkEnd w:id="9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детей-инвалидов и инвалидов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1.Участники итогового собеседования с ОВЗ при подаче заявления на участие в итоговом собеседовании предъявляют копию рекомендаций ПМПК, а участники итогового собеседования – дети-инвалиды и инвалиды – оригинал или заверенную копию справки, подтверждающей инвалидность, а также копию рекомендаций ПМПК в случаях, изложенных подпунктом 9.5 пункта 9 настоящих Рекомендаций.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участников итогового собеседования с ОВЗ, участников итогового собеседования – 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3D75E4" w:rsidRPr="003D75E4" w:rsidRDefault="003D75E4" w:rsidP="003D75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беспрепятственный доступ участников итогового собеседования в аудитории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специальных кресел и других приспособлений;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продолжительности итогового собеседования по русскому языку на 30 минут.</w:t>
      </w:r>
    </w:p>
    <w:p w:rsidR="003D75E4" w:rsidRPr="003D75E4" w:rsidRDefault="003D75E4" w:rsidP="003D75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3D75E4" w:rsidRPr="003D75E4" w:rsidRDefault="003D75E4" w:rsidP="003D75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:rsidR="003D75E4" w:rsidRPr="003D75E4" w:rsidRDefault="003D75E4" w:rsidP="003D75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на итоговом собеседовании необходимых для выполнения заданий технических средств.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слабослышащих участников итогового собеседования:</w:t>
      </w:r>
    </w:p>
    <w:p w:rsidR="003D75E4" w:rsidRPr="003D75E4" w:rsidRDefault="003D75E4" w:rsidP="003D75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глухих и слабослышащих участников итогового собеседования:</w:t>
      </w:r>
    </w:p>
    <w:p w:rsidR="003D75E4" w:rsidRPr="003D75E4" w:rsidRDefault="003D75E4" w:rsidP="003D75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при необходимости ассистента-</w:t>
      </w:r>
      <w:proofErr w:type="spellStart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слепых участников итогового собеседования:</w:t>
      </w:r>
    </w:p>
    <w:p w:rsidR="003D75E4" w:rsidRPr="003D75E4" w:rsidRDefault="003D75E4" w:rsidP="003D75E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слабовидящих участников итогового собеседования:</w:t>
      </w:r>
    </w:p>
    <w:p w:rsidR="003D75E4" w:rsidRPr="003D75E4" w:rsidRDefault="003D75E4" w:rsidP="003D75E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размере;</w:t>
      </w:r>
    </w:p>
    <w:p w:rsidR="003D75E4" w:rsidRPr="003D75E4" w:rsidRDefault="003D75E4" w:rsidP="003D75E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аудитории проведения итогового собеседования увеличительными устройствами;</w:t>
      </w:r>
    </w:p>
    <w:p w:rsidR="003D75E4" w:rsidRPr="003D75E4" w:rsidRDefault="003D75E4" w:rsidP="003D75E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участников с расстройствами аутистического спектра:</w:t>
      </w:r>
    </w:p>
    <w:p w:rsidR="003D75E4" w:rsidRPr="003D75E4" w:rsidRDefault="003D75E4" w:rsidP="003D75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аудитории проведения итогового собеседования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</w:t>
      </w:r>
    </w:p>
    <w:p w:rsidR="003D75E4" w:rsidRPr="003D75E4" w:rsidRDefault="003D75E4" w:rsidP="003D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D7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случае если особенности психофизического развития (например, участники с тяжелыми нарушениями речи, задержка психического развития и иные (сахарный диабет и т.д.)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</w:t>
      </w:r>
    </w:p>
    <w:p w:rsidR="00300541" w:rsidRDefault="00300541"/>
    <w:sectPr w:rsidR="0030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4BC"/>
    <w:multiLevelType w:val="multilevel"/>
    <w:tmpl w:val="B5A6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53FFC"/>
    <w:multiLevelType w:val="multilevel"/>
    <w:tmpl w:val="C41032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56A6C"/>
    <w:multiLevelType w:val="multilevel"/>
    <w:tmpl w:val="F55A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D34F6"/>
    <w:multiLevelType w:val="multilevel"/>
    <w:tmpl w:val="0D3A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33BD5"/>
    <w:multiLevelType w:val="multilevel"/>
    <w:tmpl w:val="5030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A7E3A"/>
    <w:multiLevelType w:val="multilevel"/>
    <w:tmpl w:val="9A42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B331D"/>
    <w:multiLevelType w:val="multilevel"/>
    <w:tmpl w:val="3874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60C11"/>
    <w:multiLevelType w:val="multilevel"/>
    <w:tmpl w:val="4E0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E45CF"/>
    <w:multiLevelType w:val="multilevel"/>
    <w:tmpl w:val="970E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243A6"/>
    <w:multiLevelType w:val="multilevel"/>
    <w:tmpl w:val="11B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A4545"/>
    <w:multiLevelType w:val="multilevel"/>
    <w:tmpl w:val="6AF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32830"/>
    <w:multiLevelType w:val="multilevel"/>
    <w:tmpl w:val="C60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460EA1"/>
    <w:multiLevelType w:val="multilevel"/>
    <w:tmpl w:val="B72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12"/>
    <w:rsid w:val="000A0112"/>
    <w:rsid w:val="00225C8A"/>
    <w:rsid w:val="00300541"/>
    <w:rsid w:val="003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ucoz.ru/index/itogovoe_sobesedovanie_2019/0-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4001</Words>
  <Characters>22812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2019-11-20T07:45:00Z</dcterms:created>
  <dcterms:modified xsi:type="dcterms:W3CDTF">2019-11-27T06:50:00Z</dcterms:modified>
</cp:coreProperties>
</file>