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E" w:rsidRDefault="00836B3E" w:rsidP="00836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6B3E" w:rsidRDefault="00836B3E" w:rsidP="00836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общеобразовательная школа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Волочаевка</w:t>
      </w:r>
    </w:p>
    <w:p w:rsidR="00836B3E" w:rsidRDefault="00836B3E" w:rsidP="00836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36B3E" w:rsidRDefault="00836B3E" w:rsidP="00836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117                                                                           20 ноября  2020 года</w:t>
      </w:r>
    </w:p>
    <w:p w:rsidR="00836B3E" w:rsidRDefault="00836B3E" w:rsidP="00836B3E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w w:val="105"/>
          <w:sz w:val="28"/>
          <w:szCs w:val="28"/>
        </w:rPr>
        <w:t>Об организации работы школы в период с 23 ноября и проведении дополнительных санитарно-противоэпидемических (профилактических) мероприятий</w:t>
      </w:r>
      <w:bookmarkEnd w:id="0"/>
      <w:r>
        <w:rPr>
          <w:rFonts w:ascii="Times New Roman" w:hAnsi="Times New Roman"/>
          <w:b/>
          <w:w w:val="105"/>
          <w:sz w:val="28"/>
          <w:szCs w:val="28"/>
        </w:rPr>
        <w:t>»</w:t>
      </w:r>
    </w:p>
    <w:p w:rsidR="00836B3E" w:rsidRDefault="00836B3E" w:rsidP="00836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B3E" w:rsidRDefault="00836B3E" w:rsidP="00836B3E">
      <w:pPr>
        <w:spacing w:line="252" w:lineRule="auto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мер по улучшению санитарно-эпидемиологической обстановки, в соответствии требованиями санитарных правил 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(COVID—19)», во исполнение Постановления Губернатора Забайкальского края от 18 ноября 2020 года № 152 «О внесении изменений в Постановление Губернатора Забайкальского края от 08 апреля 2020 года № 30», приказа Министерства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образования, науки и молодежной политики Забайкальского края № 1105 от 19 ноября 2020 года </w:t>
      </w:r>
      <w:r>
        <w:rPr>
          <w:rFonts w:ascii="Times New Roman" w:hAnsi="Times New Roman"/>
          <w:w w:val="105"/>
          <w:sz w:val="28"/>
          <w:szCs w:val="28"/>
        </w:rPr>
        <w:t>«Об организации работы отдельных образовательных организаций Забайкальского края» в период с 23 ноября по 06 декабря 2020 года и проведении дополнительных санитарно-противоэпидемических (профилактических) мероприятий», приказа Управления образования администрации муниципального района «Нерчинский район» № 136-П от 20.11.2020 года «Об организации работы отдельных образовательных организаций муниципального района «Нерчинский район» в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период с 23 ноября по 06 декабря 2020 года и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дополнительных санитарно-противоэпидемических (профилактических) мероприятий»</w:t>
      </w:r>
    </w:p>
    <w:p w:rsidR="00836B3E" w:rsidRDefault="00836B3E" w:rsidP="00836B3E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Приказываю: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Продолжить осуществление образовательной деятельности в очном режиме с 23 ноября 2020 года в до особого распоряжения в следующие дни с понедельника по пятницу, в субботу  - с использованием дистанционных образовательных технологий согласно утверждённому расписанию.</w:t>
      </w:r>
      <w:proofErr w:type="gramEnd"/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Возложить ответственность за координацию деятельности школы в период обучения с использованием дистанционных технологий на заместителя директора по учебно-воспитательной работе Кузнецову Е.А.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Утвердить перечень образовательных платформ, используемых  в период обучения с использованием дистанционных технологий:</w:t>
      </w:r>
    </w:p>
    <w:p w:rsidR="00836B3E" w:rsidRDefault="00836B3E" w:rsidP="00836B3E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Образовательный портал «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https</w:t>
      </w:r>
      <w:proofErr w:type="spellEnd"/>
      <w:r>
        <w:rPr>
          <w:rFonts w:ascii="Times New Roman" w:hAnsi="Times New Roman"/>
          <w:sz w:val="28"/>
          <w:szCs w:val="28"/>
        </w:rPr>
        <w:t xml:space="preserve">://uchi.ru/» (интерактивные курсы по основным предметам) для обучающихся 1-4 классов, а также по математике 5-6 классы и английскому языку 5 - 9 классов); </w:t>
      </w:r>
    </w:p>
    <w:p w:rsidR="00836B3E" w:rsidRDefault="00836B3E" w:rsidP="00836B3E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Портал подготовки обучающихся к государственной итоговой аттестации «Решу ОГЭ» и портал для подготовки обучающихся к участию во всероссийских проверочных работах «Решу BПP»:</w:t>
      </w:r>
      <w:proofErr w:type="gramEnd"/>
    </w:p>
    <w:p w:rsidR="00836B3E" w:rsidRDefault="00836B3E" w:rsidP="00836B3E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АИС «Сетевой город.  Образование». 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регламент реализации образовательных программ с применением дистанционных образовательных технологий (Приложение 1).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Всем педагогам в срок до 23 ноября 2020 г. представить на утверждение скорректированные рабочие программы по предметам согласно  приложению 1 «</w:t>
      </w:r>
      <w:r>
        <w:rPr>
          <w:rFonts w:ascii="Times New Roman" w:hAnsi="Times New Roman"/>
          <w:bCs/>
          <w:sz w:val="28"/>
          <w:szCs w:val="28"/>
          <w:lang w:eastAsia="en-US"/>
        </w:rPr>
        <w:t>Положения об организации образовательной деятельности  с применением смешанного обучения, использованием  электронного обучения и дистанционных образовательных технологий».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Всем педагогам  при формировании заданий для обучающихся руководствоваться приложением 2 «Положения об организации образовательной деятельности  с применением смешанного обучения, использованием электронного обучения и дистанционных образовательных технологий».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Всем педагогам ознакомиться с рекомендациями по порядку организации обучения с использованием дистанционных технологий (Приложение 2) под роспись в срок до 23 ноября 2020 года.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график отчётов педагогов по выполнению учебных программ (Приложение 3).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5 число каждого месяца  днём проверки администрацией школы хода и порядка проведения уроков с применением дистанционных образовательных технологий  с составлением справки.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Утвердить инструкцию для родителей по организации обучения с применением дистанционных технологий (Приложение 4).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Утвердить инструкцию для обучающихся по организации обучения с применением дистанционных технологий (Приложение 5).</w:t>
      </w:r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Отменить  на период </w:t>
      </w:r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с 23 ноября 2020 года до особого распоряжения </w:t>
      </w:r>
      <w:r>
        <w:rPr>
          <w:rFonts w:ascii="Times New Roman" w:hAnsi="Times New Roman"/>
          <w:sz w:val="28"/>
          <w:szCs w:val="28"/>
          <w:lang w:eastAsia="en-US"/>
        </w:rPr>
        <w:t>все массовые, спортивные и иные мероприятия с участием обучающихся в условиях общеобразовательной организации.</w:t>
      </w:r>
      <w:proofErr w:type="gramEnd"/>
    </w:p>
    <w:p w:rsidR="00836B3E" w:rsidRDefault="00836B3E" w:rsidP="00836B3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Приостановить  </w:t>
      </w:r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с 23 ноября 2020 года до особого распоряжения </w:t>
      </w:r>
      <w:r>
        <w:rPr>
          <w:rFonts w:ascii="Times New Roman" w:hAnsi="Times New Roman"/>
          <w:sz w:val="28"/>
          <w:szCs w:val="28"/>
          <w:lang w:eastAsia="en-US"/>
        </w:rPr>
        <w:t>реализацию в очной форме дополнительных общеобразовательных программ для обучающихся в условиях общеобразовательной организации.</w:t>
      </w:r>
      <w:proofErr w:type="gramEnd"/>
    </w:p>
    <w:p w:rsidR="00836B3E" w:rsidRDefault="00836B3E" w:rsidP="00836B3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>Возложить ответственность за проведение разъяснительной работы с родителями (законными представителями) обучающихся на классных руководителей</w:t>
      </w:r>
      <w:proofErr w:type="gramStart"/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 :</w:t>
      </w:r>
      <w:proofErr w:type="gramEnd"/>
    </w:p>
    <w:p w:rsidR="00836B3E" w:rsidRDefault="00836B3E" w:rsidP="00836B3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>о необходимости противодействия распространению коронавирусной инфекции (COVID—19), соблюдении профилактических мероприятий в период нахождения детей вне общеобразовательной организации;</w:t>
      </w:r>
    </w:p>
    <w:p w:rsidR="00836B3E" w:rsidRDefault="00836B3E" w:rsidP="00836B3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>о режиме работы школы;</w:t>
      </w:r>
    </w:p>
    <w:p w:rsidR="00836B3E" w:rsidRDefault="00836B3E" w:rsidP="00836B3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>об особенностях организации образовательной деятельности.</w:t>
      </w:r>
    </w:p>
    <w:p w:rsidR="00836B3E" w:rsidRDefault="00836B3E" w:rsidP="00836B3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Усилить </w:t>
      </w:r>
      <w:proofErr w:type="gramStart"/>
      <w:r>
        <w:rPr>
          <w:rFonts w:ascii="Times New Roman" w:hAnsi="Times New Roman"/>
          <w:w w:val="105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 соблюдением санитарно-эпидемиологических правил и проведением противоэпидемических мероприятий в общеобразовательной организации.</w:t>
      </w:r>
    </w:p>
    <w:p w:rsidR="00836B3E" w:rsidRDefault="00836B3E" w:rsidP="00836B3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>Проводить полную дезинфекцию всех помещений школы каждую субботу с 9.00</w:t>
      </w:r>
    </w:p>
    <w:p w:rsidR="00836B3E" w:rsidRDefault="00836B3E" w:rsidP="00836B3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Возложить ответственность за проведение дезинфекции на пищеблоке на повара </w:t>
      </w:r>
      <w:proofErr w:type="spellStart"/>
      <w:r>
        <w:rPr>
          <w:rFonts w:ascii="Times New Roman" w:hAnsi="Times New Roman"/>
          <w:w w:val="105"/>
          <w:sz w:val="28"/>
          <w:szCs w:val="28"/>
          <w:lang w:eastAsia="en-US"/>
        </w:rPr>
        <w:t>Дутову</w:t>
      </w:r>
      <w:proofErr w:type="spellEnd"/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 И.Г., в помещениях школы и мастерской на УСП </w:t>
      </w:r>
      <w:proofErr w:type="spellStart"/>
      <w:r>
        <w:rPr>
          <w:rFonts w:ascii="Times New Roman" w:hAnsi="Times New Roman"/>
          <w:w w:val="105"/>
          <w:sz w:val="28"/>
          <w:szCs w:val="28"/>
          <w:lang w:eastAsia="en-US"/>
        </w:rPr>
        <w:t>Распопину</w:t>
      </w:r>
      <w:proofErr w:type="spellEnd"/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 Е.В. и </w:t>
      </w:r>
      <w:proofErr w:type="spellStart"/>
      <w:r>
        <w:rPr>
          <w:rFonts w:ascii="Times New Roman" w:hAnsi="Times New Roman"/>
          <w:w w:val="105"/>
          <w:sz w:val="28"/>
          <w:szCs w:val="28"/>
          <w:lang w:eastAsia="en-US"/>
        </w:rPr>
        <w:t>Распопину</w:t>
      </w:r>
      <w:proofErr w:type="spellEnd"/>
      <w:r>
        <w:rPr>
          <w:rFonts w:ascii="Times New Roman" w:hAnsi="Times New Roman"/>
          <w:w w:val="105"/>
          <w:sz w:val="28"/>
          <w:szCs w:val="28"/>
          <w:lang w:eastAsia="en-US"/>
        </w:rPr>
        <w:t xml:space="preserve"> М.М.</w:t>
      </w:r>
    </w:p>
    <w:p w:rsidR="00836B3E" w:rsidRDefault="00836B3E" w:rsidP="00836B3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64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w w:val="105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836B3E" w:rsidRDefault="00836B3E" w:rsidP="00836B3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B3E" w:rsidRDefault="00836B3E" w:rsidP="00836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Тумаева О.В.</w:t>
      </w: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согласны:</w:t>
      </w: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</w:p>
    <w:p w:rsidR="00836B3E" w:rsidRDefault="00836B3E" w:rsidP="00836B3E">
      <w:pPr>
        <w:jc w:val="both"/>
        <w:rPr>
          <w:rFonts w:ascii="Times New Roman" w:hAnsi="Times New Roman"/>
          <w:sz w:val="28"/>
          <w:szCs w:val="28"/>
        </w:rPr>
      </w:pPr>
    </w:p>
    <w:p w:rsidR="004F5D97" w:rsidRDefault="004F5D97"/>
    <w:sectPr w:rsidR="004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7F"/>
    <w:multiLevelType w:val="hybridMultilevel"/>
    <w:tmpl w:val="21A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938"/>
    <w:multiLevelType w:val="hybridMultilevel"/>
    <w:tmpl w:val="91B2BD1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EC"/>
    <w:rsid w:val="00044AEC"/>
    <w:rsid w:val="004F5D97"/>
    <w:rsid w:val="008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2021-01-17T06:09:00Z</dcterms:created>
  <dcterms:modified xsi:type="dcterms:W3CDTF">2021-01-17T06:09:00Z</dcterms:modified>
</cp:coreProperties>
</file>